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516785" w:rsidRPr="00167F1A" w14:paraId="4530496D" w14:textId="77777777" w:rsidTr="00C1373A">
        <w:trPr>
          <w:trHeight w:val="547"/>
        </w:trPr>
        <w:tc>
          <w:tcPr>
            <w:tcW w:w="2016" w:type="dxa"/>
            <w:vMerge w:val="restart"/>
            <w:tcBorders>
              <w:top w:val="nil"/>
              <w:left w:val="nil"/>
              <w:bottom w:val="single" w:sz="4" w:space="0" w:color="auto"/>
              <w:right w:val="nil"/>
            </w:tcBorders>
            <w:hideMark/>
          </w:tcPr>
          <w:p w14:paraId="3871EBA4" w14:textId="77777777" w:rsidR="00516785" w:rsidRPr="00167F1A" w:rsidRDefault="00516785" w:rsidP="00C1373A">
            <w:r w:rsidRPr="00167F1A">
              <w:rPr>
                <w:noProof/>
              </w:rPr>
              <w:drawing>
                <wp:anchor distT="0" distB="0" distL="114300" distR="114300" simplePos="0" relativeHeight="251659264" behindDoc="0" locked="0" layoutInCell="1" allowOverlap="1" wp14:anchorId="3CBB7750" wp14:editId="7EDD14AC">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0569C17B" w14:textId="77777777" w:rsidR="00516785" w:rsidRPr="00167F1A" w:rsidRDefault="00516785" w:rsidP="00C1373A">
            <w:pPr>
              <w:jc w:val="center"/>
              <w:rPr>
                <w:rFonts w:ascii="Times New Roman" w:hAnsi="Times New Roman"/>
              </w:rPr>
            </w:pPr>
            <w:r w:rsidRPr="00167F1A">
              <w:rPr>
                <w:rFonts w:ascii="Times New Roman" w:hAnsi="Times New Roman"/>
                <w:b/>
                <w:sz w:val="40"/>
                <w:szCs w:val="40"/>
              </w:rPr>
              <w:t>MADONAS NOVADA PAŠVALDĪBA</w:t>
            </w:r>
          </w:p>
        </w:tc>
      </w:tr>
      <w:tr w:rsidR="00516785" w:rsidRPr="00167F1A" w14:paraId="20186B2F" w14:textId="77777777" w:rsidTr="00C1373A">
        <w:trPr>
          <w:trHeight w:val="162"/>
        </w:trPr>
        <w:tc>
          <w:tcPr>
            <w:tcW w:w="0" w:type="auto"/>
            <w:vMerge/>
            <w:tcBorders>
              <w:top w:val="nil"/>
              <w:left w:val="nil"/>
              <w:bottom w:val="single" w:sz="4" w:space="0" w:color="auto"/>
              <w:right w:val="nil"/>
            </w:tcBorders>
            <w:vAlign w:val="center"/>
            <w:hideMark/>
          </w:tcPr>
          <w:p w14:paraId="687DA7D9" w14:textId="77777777" w:rsidR="00516785" w:rsidRPr="00167F1A" w:rsidRDefault="00516785" w:rsidP="00C1373A"/>
        </w:tc>
        <w:tc>
          <w:tcPr>
            <w:tcW w:w="7338" w:type="dxa"/>
            <w:tcBorders>
              <w:top w:val="nil"/>
              <w:left w:val="nil"/>
              <w:bottom w:val="nil"/>
              <w:right w:val="nil"/>
            </w:tcBorders>
          </w:tcPr>
          <w:p w14:paraId="379D1416" w14:textId="77777777" w:rsidR="00516785" w:rsidRPr="00167F1A" w:rsidRDefault="00516785" w:rsidP="00C1373A">
            <w:pPr>
              <w:jc w:val="center"/>
              <w:rPr>
                <w:rFonts w:ascii="Times New Roman" w:hAnsi="Times New Roman"/>
              </w:rPr>
            </w:pPr>
          </w:p>
        </w:tc>
      </w:tr>
      <w:tr w:rsidR="00516785" w:rsidRPr="00167F1A" w14:paraId="7B425868" w14:textId="77777777" w:rsidTr="00C1373A">
        <w:tc>
          <w:tcPr>
            <w:tcW w:w="0" w:type="auto"/>
            <w:vMerge/>
            <w:tcBorders>
              <w:top w:val="nil"/>
              <w:left w:val="nil"/>
              <w:bottom w:val="single" w:sz="4" w:space="0" w:color="auto"/>
              <w:right w:val="nil"/>
            </w:tcBorders>
            <w:vAlign w:val="center"/>
            <w:hideMark/>
          </w:tcPr>
          <w:p w14:paraId="63D49FB9" w14:textId="77777777" w:rsidR="00516785" w:rsidRPr="00167F1A" w:rsidRDefault="00516785" w:rsidP="00C1373A"/>
        </w:tc>
        <w:tc>
          <w:tcPr>
            <w:tcW w:w="7338" w:type="dxa"/>
            <w:tcBorders>
              <w:top w:val="nil"/>
              <w:left w:val="nil"/>
              <w:bottom w:val="nil"/>
              <w:right w:val="nil"/>
            </w:tcBorders>
            <w:hideMark/>
          </w:tcPr>
          <w:p w14:paraId="6F005824" w14:textId="77777777" w:rsidR="00516785" w:rsidRPr="00167F1A" w:rsidRDefault="00516785"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516785" w:rsidRPr="00167F1A" w14:paraId="5FE0A47A" w14:textId="77777777" w:rsidTr="00C1373A">
        <w:tc>
          <w:tcPr>
            <w:tcW w:w="0" w:type="auto"/>
            <w:vMerge/>
            <w:tcBorders>
              <w:top w:val="nil"/>
              <w:left w:val="nil"/>
              <w:bottom w:val="single" w:sz="4" w:space="0" w:color="auto"/>
              <w:right w:val="nil"/>
            </w:tcBorders>
            <w:vAlign w:val="center"/>
            <w:hideMark/>
          </w:tcPr>
          <w:p w14:paraId="3B468D62" w14:textId="77777777" w:rsidR="00516785" w:rsidRPr="00167F1A" w:rsidRDefault="00516785" w:rsidP="00C1373A"/>
        </w:tc>
        <w:tc>
          <w:tcPr>
            <w:tcW w:w="7338" w:type="dxa"/>
            <w:tcBorders>
              <w:top w:val="nil"/>
              <w:left w:val="nil"/>
              <w:bottom w:val="nil"/>
              <w:right w:val="nil"/>
            </w:tcBorders>
            <w:hideMark/>
          </w:tcPr>
          <w:p w14:paraId="1CAACF55" w14:textId="77777777" w:rsidR="00516785" w:rsidRPr="00167F1A" w:rsidRDefault="00516785"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516785" w:rsidRPr="00167F1A" w14:paraId="4EA9376B" w14:textId="77777777" w:rsidTr="00C1373A">
        <w:tc>
          <w:tcPr>
            <w:tcW w:w="0" w:type="auto"/>
            <w:vMerge/>
            <w:tcBorders>
              <w:top w:val="nil"/>
              <w:left w:val="nil"/>
              <w:bottom w:val="single" w:sz="4" w:space="0" w:color="auto"/>
              <w:right w:val="nil"/>
            </w:tcBorders>
            <w:vAlign w:val="center"/>
            <w:hideMark/>
          </w:tcPr>
          <w:p w14:paraId="4812C9CA" w14:textId="77777777" w:rsidR="00516785" w:rsidRPr="00167F1A" w:rsidRDefault="00516785" w:rsidP="00C1373A"/>
        </w:tc>
        <w:tc>
          <w:tcPr>
            <w:tcW w:w="7338" w:type="dxa"/>
            <w:tcBorders>
              <w:top w:val="nil"/>
              <w:left w:val="nil"/>
              <w:bottom w:val="nil"/>
              <w:right w:val="nil"/>
            </w:tcBorders>
            <w:hideMark/>
          </w:tcPr>
          <w:p w14:paraId="13D432B0" w14:textId="77777777" w:rsidR="00516785" w:rsidRPr="00167F1A" w:rsidRDefault="00516785"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516785" w:rsidRPr="00167F1A" w14:paraId="25FB2E73" w14:textId="77777777" w:rsidTr="00C1373A">
        <w:tc>
          <w:tcPr>
            <w:tcW w:w="0" w:type="auto"/>
            <w:vMerge/>
            <w:tcBorders>
              <w:top w:val="nil"/>
              <w:left w:val="nil"/>
              <w:bottom w:val="single" w:sz="4" w:space="0" w:color="auto"/>
              <w:right w:val="nil"/>
            </w:tcBorders>
            <w:vAlign w:val="center"/>
            <w:hideMark/>
          </w:tcPr>
          <w:p w14:paraId="4CBFE786" w14:textId="77777777" w:rsidR="00516785" w:rsidRPr="00167F1A" w:rsidRDefault="00516785" w:rsidP="00C1373A"/>
        </w:tc>
        <w:tc>
          <w:tcPr>
            <w:tcW w:w="7338" w:type="dxa"/>
            <w:tcBorders>
              <w:top w:val="nil"/>
              <w:left w:val="nil"/>
              <w:bottom w:val="single" w:sz="4" w:space="0" w:color="auto"/>
              <w:right w:val="nil"/>
            </w:tcBorders>
          </w:tcPr>
          <w:p w14:paraId="7921EFD8" w14:textId="77777777" w:rsidR="00516785" w:rsidRPr="00167F1A" w:rsidRDefault="00516785" w:rsidP="00C1373A"/>
        </w:tc>
      </w:tr>
    </w:tbl>
    <w:p w14:paraId="3031CAB8" w14:textId="77777777" w:rsidR="00516785" w:rsidRPr="00167F1A" w:rsidRDefault="00516785" w:rsidP="00516785">
      <w:pPr>
        <w:spacing w:after="0" w:line="240" w:lineRule="auto"/>
        <w:rPr>
          <w:rFonts w:ascii="Times New Roman" w:eastAsia="Times New Roman" w:hAnsi="Times New Roman" w:cs="Times New Roman"/>
          <w:b/>
          <w:bCs/>
          <w:caps/>
          <w:color w:val="000000"/>
          <w:kern w:val="0"/>
          <w:lang w:eastAsia="lv-LV" w:bidi="lo-LA"/>
          <w14:ligatures w14:val="none"/>
        </w:rPr>
      </w:pPr>
    </w:p>
    <w:p w14:paraId="013ABFA0" w14:textId="77777777" w:rsidR="00516785" w:rsidRPr="00167F1A" w:rsidRDefault="00516785" w:rsidP="00516785">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5D61B3E" w14:textId="77777777" w:rsidR="00516785" w:rsidRPr="00167F1A" w:rsidRDefault="00516785" w:rsidP="00516785">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41DFE341" w14:textId="77777777" w:rsidR="00516785" w:rsidRPr="00167F1A" w:rsidRDefault="00516785" w:rsidP="00516785">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51E0FBA" w14:textId="77777777" w:rsidR="00516785" w:rsidRPr="00167F1A" w:rsidRDefault="00516785" w:rsidP="00516785">
      <w:pPr>
        <w:spacing w:after="0" w:line="240" w:lineRule="auto"/>
        <w:jc w:val="center"/>
        <w:rPr>
          <w:rFonts w:ascii="Times New Roman" w:eastAsia="Times New Roman" w:hAnsi="Times New Roman" w:cs="Times New Roman"/>
          <w:color w:val="000000"/>
          <w:kern w:val="0"/>
          <w:lang w:eastAsia="lv-LV" w:bidi="lo-LA"/>
          <w14:ligatures w14:val="none"/>
        </w:rPr>
      </w:pPr>
    </w:p>
    <w:p w14:paraId="2D4E279E" w14:textId="2911BEEF" w:rsidR="00516785" w:rsidRPr="00167F1A" w:rsidRDefault="00516785" w:rsidP="00516785">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556</w:t>
      </w:r>
    </w:p>
    <w:p w14:paraId="2A529218" w14:textId="299846C9" w:rsidR="00516785" w:rsidRPr="00167F1A" w:rsidRDefault="00516785" w:rsidP="00516785">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41</w:t>
      </w:r>
      <w:r w:rsidRPr="00167F1A">
        <w:rPr>
          <w:rFonts w:ascii="Times New Roman" w:eastAsia="Arial Unicode MS" w:hAnsi="Times New Roman" w:cs="Times New Roman"/>
          <w:kern w:val="0"/>
          <w:lang w:eastAsia="lv-LV"/>
          <w14:ligatures w14:val="none"/>
        </w:rPr>
        <w:t>. p.)</w:t>
      </w:r>
    </w:p>
    <w:p w14:paraId="1F216177" w14:textId="77777777" w:rsidR="00516785" w:rsidRDefault="00516785" w:rsidP="00516785">
      <w:pPr>
        <w:spacing w:after="0" w:line="240" w:lineRule="auto"/>
        <w:rPr>
          <w:rFonts w:ascii="Times New Roman" w:eastAsia="Times New Roman" w:hAnsi="Times New Roman" w:cs="Times New Roman"/>
          <w:b/>
          <w:kern w:val="0"/>
          <w:lang w:eastAsia="lv-LV"/>
          <w14:ligatures w14:val="none"/>
        </w:rPr>
      </w:pPr>
    </w:p>
    <w:p w14:paraId="483960F4" w14:textId="0D08A151" w:rsidR="00516785" w:rsidRPr="00516785" w:rsidRDefault="00516785" w:rsidP="00516785">
      <w:pPr>
        <w:spacing w:after="0" w:line="240" w:lineRule="auto"/>
        <w:rPr>
          <w:rFonts w:ascii="Times New Roman" w:eastAsia="Times New Roman" w:hAnsi="Times New Roman" w:cs="Times New Roman"/>
          <w:b/>
          <w:kern w:val="0"/>
          <w:lang w:eastAsia="lv-LV"/>
          <w14:ligatures w14:val="none"/>
        </w:rPr>
      </w:pPr>
      <w:r w:rsidRPr="00516785">
        <w:rPr>
          <w:rFonts w:ascii="Times New Roman" w:eastAsia="Times New Roman" w:hAnsi="Times New Roman" w:cs="Times New Roman"/>
          <w:b/>
          <w:kern w:val="0"/>
          <w:lang w:eastAsia="lv-LV"/>
          <w14:ligatures w14:val="none"/>
        </w:rPr>
        <w:t xml:space="preserve">Par finansējuma piešķiršanu studiju maksai Latvijas Universitātes Jēkabpils filiālē </w:t>
      </w:r>
    </w:p>
    <w:p w14:paraId="49C94B6B" w14:textId="77777777" w:rsidR="00516785" w:rsidRPr="00516785" w:rsidRDefault="00516785" w:rsidP="00516785">
      <w:pPr>
        <w:spacing w:after="0" w:line="240" w:lineRule="auto"/>
        <w:jc w:val="both"/>
        <w:rPr>
          <w:rFonts w:ascii="Times New Roman" w:eastAsia="Times New Roman" w:hAnsi="Times New Roman" w:cs="Times New Roman"/>
          <w:iCs/>
          <w:kern w:val="0"/>
          <w:lang w:eastAsia="lv-LV"/>
          <w14:ligatures w14:val="none"/>
        </w:rPr>
      </w:pPr>
    </w:p>
    <w:p w14:paraId="4A5F20E3" w14:textId="376EA54A" w:rsidR="00516785" w:rsidRPr="00516785" w:rsidRDefault="00516785" w:rsidP="00516785">
      <w:pPr>
        <w:spacing w:after="0" w:line="240" w:lineRule="auto"/>
        <w:ind w:firstLine="720"/>
        <w:jc w:val="both"/>
        <w:rPr>
          <w:rFonts w:ascii="Times New Roman" w:eastAsia="Times New Roman" w:hAnsi="Times New Roman" w:cs="Times New Roman"/>
          <w:iCs/>
          <w:kern w:val="0"/>
          <w:lang w:eastAsia="lv-LV"/>
          <w14:ligatures w14:val="none"/>
        </w:rPr>
      </w:pPr>
      <w:r w:rsidRPr="00516785">
        <w:rPr>
          <w:rFonts w:ascii="Times New Roman" w:eastAsia="Times New Roman" w:hAnsi="Times New Roman" w:cs="Times New Roman"/>
          <w:iCs/>
          <w:kern w:val="0"/>
          <w:lang w:eastAsia="lv-LV"/>
          <w14:ligatures w14:val="none"/>
        </w:rPr>
        <w:t xml:space="preserve">Madonas novada pašvaldībā ir saņemts Latvijas Universitātes profesionālās augstākās izglītības bakalaura studiju programmas “Sākumizglītības skolotājs” 3. kursa studentes </w:t>
      </w:r>
      <w:r w:rsidR="00D9073D">
        <w:rPr>
          <w:rFonts w:ascii="Times New Roman" w:eastAsia="Times New Roman" w:hAnsi="Times New Roman" w:cs="Times New Roman"/>
          <w:iCs/>
          <w:kern w:val="0"/>
          <w:lang w:eastAsia="lv-LV"/>
          <w14:ligatures w14:val="none"/>
        </w:rPr>
        <w:t xml:space="preserve">[..] </w:t>
      </w:r>
      <w:r w:rsidRPr="00516785">
        <w:rPr>
          <w:rFonts w:ascii="Times New Roman" w:eastAsia="Times New Roman" w:hAnsi="Times New Roman" w:cs="Times New Roman"/>
          <w:iCs/>
          <w:kern w:val="0"/>
          <w:lang w:eastAsia="lv-LV"/>
          <w14:ligatures w14:val="none"/>
        </w:rPr>
        <w:t xml:space="preserve">2026. gada 4. augusta iesniegums (Madonas novada pašvaldības lietvedībā reģistrēts 2026. gada 11. augustā ar Nr. 2.1.3.6/26/1202) ar lūgumu segt studiju maksu. Iesniegumam klāt pievienotas izziņas par apgūstamo studiju programmu, par studenta sekmju vērtējumu katrā studiju kursā, kā arī </w:t>
      </w:r>
      <w:r w:rsidR="00D9073D">
        <w:rPr>
          <w:rFonts w:ascii="Times New Roman" w:eastAsia="Times New Roman" w:hAnsi="Times New Roman" w:cs="Times New Roman"/>
          <w:iCs/>
          <w:kern w:val="0"/>
          <w:lang w:eastAsia="lv-LV"/>
          <w14:ligatures w14:val="none"/>
        </w:rPr>
        <w:t xml:space="preserve">[..] </w:t>
      </w:r>
      <w:r w:rsidRPr="00516785">
        <w:rPr>
          <w:rFonts w:ascii="Times New Roman" w:eastAsia="Times New Roman" w:hAnsi="Times New Roman" w:cs="Times New Roman"/>
          <w:iCs/>
          <w:kern w:val="0"/>
          <w:lang w:eastAsia="lv-LV"/>
          <w14:ligatures w14:val="none"/>
        </w:rPr>
        <w:t xml:space="preserve">līguma pielikums ar Latvijas Universitātes Jēkabpils filiāli par studiju maksas grafiku. </w:t>
      </w:r>
      <w:r w:rsidR="00D9073D">
        <w:rPr>
          <w:rFonts w:ascii="Times New Roman" w:eastAsia="Times New Roman" w:hAnsi="Times New Roman" w:cs="Times New Roman"/>
          <w:iCs/>
          <w:kern w:val="0"/>
          <w:lang w:eastAsia="lv-LV"/>
          <w14:ligatures w14:val="none"/>
        </w:rPr>
        <w:t>[..].</w:t>
      </w:r>
    </w:p>
    <w:p w14:paraId="3E7D7636" w14:textId="77777777" w:rsidR="00516785" w:rsidRPr="00516785" w:rsidRDefault="00516785" w:rsidP="00516785">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516785">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516785">
        <w:rPr>
          <w:rFonts w:ascii="Times New Roman" w:eastAsia="Times New Roman" w:hAnsi="Times New Roman" w:cs="Times New Roman"/>
          <w:iCs/>
          <w:kern w:val="0"/>
          <w:lang w:eastAsia="lv-LV"/>
          <w14:ligatures w14:val="none"/>
        </w:rPr>
        <w:t>(turpmāk – Saistošie noteikumi) 5.1. punkts nosaka, ka students var pretendēt uz finansējumu studiju maksai,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6E2CD5F9" w14:textId="77777777" w:rsidR="00516785" w:rsidRPr="00516785" w:rsidRDefault="00516785" w:rsidP="00516785">
      <w:pPr>
        <w:spacing w:after="0" w:line="240" w:lineRule="auto"/>
        <w:ind w:firstLine="720"/>
        <w:jc w:val="both"/>
        <w:rPr>
          <w:rFonts w:ascii="Times New Roman" w:eastAsia="Times New Roman" w:hAnsi="Times New Roman" w:cs="Times New Roman"/>
          <w:iCs/>
          <w:kern w:val="0"/>
          <w:lang w:eastAsia="lv-LV"/>
          <w14:ligatures w14:val="none"/>
        </w:rPr>
      </w:pPr>
      <w:r w:rsidRPr="00516785">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1.3.2.5. apakšpunktu Madonas novada pašvaldība kā atbalstāmo specialitāti izglītības jomā ir noteikusi arī pedagogus ar kvalifikāciju sākumizglītībā.</w:t>
      </w:r>
    </w:p>
    <w:p w14:paraId="7765CD4C" w14:textId="3A00DA06" w:rsidR="00516785" w:rsidRPr="00516785" w:rsidRDefault="00516785" w:rsidP="00516785">
      <w:pPr>
        <w:spacing w:after="0" w:line="240" w:lineRule="auto"/>
        <w:ind w:firstLine="720"/>
        <w:jc w:val="both"/>
        <w:rPr>
          <w:rFonts w:ascii="Times New Roman" w:eastAsia="Times New Roman" w:hAnsi="Times New Roman" w:cs="Times New Roman"/>
          <w:iCs/>
          <w:kern w:val="0"/>
          <w:lang w:eastAsia="lv-LV"/>
          <w14:ligatures w14:val="none"/>
        </w:rPr>
      </w:pPr>
      <w:r w:rsidRPr="00516785">
        <w:rPr>
          <w:rFonts w:ascii="Times New Roman" w:eastAsia="Times New Roman" w:hAnsi="Times New Roman" w:cs="Times New Roman"/>
          <w:iCs/>
          <w:kern w:val="0"/>
          <w:lang w:eastAsia="lv-LV"/>
          <w14:ligatures w14:val="none"/>
        </w:rPr>
        <w:t>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17.punkts nosaka, ka pēc Madonas novada pašvaldības domes lēmuma par studiju maksas piešķiršanu, students un pašvaldība slēdz līgumu par finansējuma studiju maksai piešķiršanu. Par studiju maksas samaksu pašvaldība slēdz līgumu ar izglītības iestādi. piešķiršanu students un pašvaldība slēdz līgumu par stipendijas piešķiršanu.</w:t>
      </w:r>
    </w:p>
    <w:p w14:paraId="35397F7B" w14:textId="3D1D0EFB" w:rsidR="00516785" w:rsidRPr="00516785" w:rsidRDefault="00516785" w:rsidP="00516785">
      <w:pPr>
        <w:spacing w:after="0" w:line="240" w:lineRule="auto"/>
        <w:ind w:firstLine="720"/>
        <w:jc w:val="both"/>
        <w:rPr>
          <w:rFonts w:ascii="Times New Roman" w:eastAsia="Calibri" w:hAnsi="Times New Roman" w:cs="Times New Roman"/>
          <w:kern w:val="0"/>
          <w:lang w:eastAsia="lv-LV"/>
          <w14:ligatures w14:val="none"/>
        </w:rPr>
      </w:pPr>
      <w:r w:rsidRPr="00516785">
        <w:rPr>
          <w:rFonts w:ascii="Times New Roman" w:eastAsia="Calibri" w:hAnsi="Times New Roman" w:cs="Times New Roman"/>
          <w:kern w:val="0"/>
          <w:lang w:eastAsia="lv-LV"/>
          <w14:ligatures w14:val="none"/>
        </w:rPr>
        <w:t>Noklausījusies sniegto informāciju</w:t>
      </w:r>
      <w:r w:rsidRPr="00516785">
        <w:rPr>
          <w:rFonts w:ascii="Times New Roman" w:eastAsia="Times New Roman" w:hAnsi="Times New Roman" w:cs="Times New Roman"/>
          <w:kern w:val="0"/>
          <w:lang w:eastAsia="lv-LV"/>
          <w14:ligatures w14:val="none"/>
        </w:rPr>
        <w:t>,</w:t>
      </w:r>
      <w:r w:rsidRPr="00516785">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Madonas novada pašvaldības 2022. gada 20. aprīļa domes lēmuma Nr. 235 “Par atbalstāmo specialitāšu saraksta apstiprināšanu pašvaldības stipendiju un studiju maksas piešķiršanai” 1.3.2.5. apakšpunktu</w:t>
      </w:r>
      <w:r w:rsidRPr="00516785">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516785">
        <w:rPr>
          <w:rFonts w:ascii="Times New Roman" w:eastAsia="Calibri" w:hAnsi="Times New Roman" w:cs="Times New Roman"/>
          <w:kern w:val="0"/>
          <w:lang w:eastAsia="lv-LV"/>
          <w14:ligatures w14:val="none"/>
        </w:rPr>
        <w:t>ņemot vērā 21.09.2026. Izglītības un jaunatnes</w:t>
      </w:r>
      <w:r w:rsidRPr="00516785">
        <w:rPr>
          <w:rFonts w:ascii="Times New Roman" w:eastAsia="Times New Roman" w:hAnsi="Times New Roman" w:cs="Times New Roman"/>
          <w:kern w:val="0"/>
          <w:lang w:eastAsia="lv-LV"/>
          <w14:ligatures w14:val="none"/>
        </w:rPr>
        <w:t xml:space="preserve"> </w:t>
      </w:r>
      <w:r w:rsidRPr="00516785">
        <w:rPr>
          <w:rFonts w:ascii="Times New Roman" w:eastAsia="Calibri" w:hAnsi="Times New Roman" w:cs="Times New Roman"/>
          <w:kern w:val="0"/>
          <w:lang w:eastAsia="lv-LV"/>
          <w14:ligatures w14:val="none"/>
        </w:rPr>
        <w:t xml:space="preserve">lietu komitejas atzinumu, </w:t>
      </w:r>
      <w:bookmarkEnd w:id="1"/>
      <w:bookmarkEnd w:id="2"/>
      <w:bookmarkEnd w:id="3"/>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79DC5437" w14:textId="77777777" w:rsidR="00516785" w:rsidRPr="00516785" w:rsidRDefault="00516785" w:rsidP="00516785">
      <w:pPr>
        <w:spacing w:after="0" w:line="240" w:lineRule="auto"/>
        <w:ind w:right="84"/>
        <w:jc w:val="both"/>
        <w:rPr>
          <w:rFonts w:ascii="Times New Roman" w:eastAsia="Times New Roman" w:hAnsi="Times New Roman" w:cs="Times New Roman"/>
          <w:kern w:val="0"/>
          <w:lang w:eastAsia="lv-LV"/>
          <w14:ligatures w14:val="none"/>
        </w:rPr>
      </w:pPr>
    </w:p>
    <w:p w14:paraId="1497CD93" w14:textId="1123FB70" w:rsidR="00516785" w:rsidRPr="00516785" w:rsidRDefault="00516785" w:rsidP="00D9073D">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516785">
        <w:rPr>
          <w:rFonts w:ascii="Times New Roman" w:eastAsia="Times New Roman" w:hAnsi="Times New Roman" w:cs="Times New Roman"/>
          <w:kern w:val="0"/>
          <w:lang w:eastAsia="lv-LV"/>
          <w14:ligatures w14:val="none"/>
        </w:rPr>
        <w:lastRenderedPageBreak/>
        <w:t>Piešķirt finansējumu studiju maksai EUR 4875,00 apmērā studijām pedagoģijā Latvijas Universitātes Jēkabpils filiālē profesionālās augstākās izglītības bakalaura studiju programmā “Sākumizglītības skolotājs”, finansējumu plānot pašvaldības budžetā atbilstoši studiju gadam: 2026.gadā – EUR 975,00, 2027.gadā – EUR 1950,00, 2028.gadā  - 1950,00 eiro.</w:t>
      </w:r>
    </w:p>
    <w:p w14:paraId="1EB6432A" w14:textId="53D36CBC" w:rsidR="00516785" w:rsidRPr="00516785" w:rsidRDefault="00516785" w:rsidP="00D9073D">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516785">
        <w:rPr>
          <w:rFonts w:ascii="Times New Roman" w:eastAsia="Times New Roman" w:hAnsi="Times New Roman" w:cs="Times New Roman"/>
          <w:kern w:val="0"/>
          <w:lang w:eastAsia="lv-LV"/>
          <w14:ligatures w14:val="none"/>
        </w:rPr>
        <w:t xml:space="preserve">Uzdot Madonas novada Centrālās administrācijas Juridiskajai un personāla nodaļai slēgt līgumu ar Latvijas Universitātes Jēkabpils filiāli par </w:t>
      </w:r>
      <w:r w:rsidR="00D9073D">
        <w:rPr>
          <w:rFonts w:ascii="Times New Roman" w:eastAsia="Times New Roman" w:hAnsi="Times New Roman" w:cs="Times New Roman"/>
          <w:kern w:val="0"/>
          <w:lang w:eastAsia="lv-LV"/>
          <w14:ligatures w14:val="none"/>
        </w:rPr>
        <w:t xml:space="preserve">[..] </w:t>
      </w:r>
      <w:r w:rsidRPr="00516785">
        <w:rPr>
          <w:rFonts w:ascii="Times New Roman" w:eastAsia="Times New Roman" w:hAnsi="Times New Roman" w:cs="Times New Roman"/>
          <w:kern w:val="0"/>
          <w:lang w:eastAsia="lv-LV"/>
          <w14:ligatures w14:val="none"/>
        </w:rPr>
        <w:t>studiju maksas segšanu studijām profesionālās augstākās izglītības bakalaura studiju programmā “Sākumizglītības skolotājs” laika posmā no 2026. gada 1.septembra līdz 2029.gada 30.janvārim.</w:t>
      </w:r>
    </w:p>
    <w:p w14:paraId="513B7607" w14:textId="30CE2295" w:rsidR="00516785" w:rsidRPr="00516785" w:rsidRDefault="00516785" w:rsidP="00D9073D">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516785">
        <w:rPr>
          <w:rFonts w:ascii="Times New Roman" w:eastAsia="Times New Roman" w:hAnsi="Times New Roman" w:cs="Times New Roman"/>
          <w:kern w:val="0"/>
          <w:lang w:eastAsia="lv-LV"/>
          <w14:ligatures w14:val="none"/>
        </w:rPr>
        <w:t xml:space="preserve">Uzdot Juridiskajai un personāla nodaļai slēgt līgumu ar </w:t>
      </w:r>
      <w:r w:rsidR="00D9073D">
        <w:rPr>
          <w:rFonts w:ascii="Times New Roman" w:eastAsia="Times New Roman" w:hAnsi="Times New Roman" w:cs="Times New Roman"/>
          <w:kern w:val="0"/>
          <w:lang w:eastAsia="lv-LV"/>
          <w14:ligatures w14:val="none"/>
        </w:rPr>
        <w:t xml:space="preserve">[..] </w:t>
      </w:r>
      <w:r w:rsidRPr="00516785">
        <w:rPr>
          <w:rFonts w:ascii="Times New Roman" w:eastAsia="Times New Roman" w:hAnsi="Times New Roman" w:cs="Times New Roman"/>
          <w:kern w:val="0"/>
          <w:lang w:eastAsia="lv-LV"/>
          <w14:ligatures w14:val="none"/>
        </w:rPr>
        <w:t>par finansējuma piešķiršanu studijām Latvijas Universitātē profesionālās augstākās izglītības bakalaura studiju programmā “Sākumizglītības skolotājs”, līgumā nosakot piešķirtā finansējuma studiju maksai izmaksas kārtību.</w:t>
      </w:r>
    </w:p>
    <w:p w14:paraId="712BC73A" w14:textId="1A00E58B" w:rsidR="00516785" w:rsidRPr="00516785" w:rsidRDefault="00516785" w:rsidP="00D9073D">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516785">
        <w:rPr>
          <w:rFonts w:ascii="Times New Roman" w:eastAsia="Times New Roman" w:hAnsi="Times New Roman" w:cs="Times New Roman"/>
          <w:kern w:val="0"/>
          <w:lang w:eastAsia="lv-LV"/>
          <w14:ligatures w14:val="none"/>
        </w:rPr>
        <w:t>Noteikt, ka šī lēmuma 1. punktā minētais finansējums 2026.gadā piešķirams no Madonas novada pašvaldības budžetā stipendiju un studiju maksai speciālistu piesaistei novadā paredzētajiem līdzekļiem.</w:t>
      </w:r>
    </w:p>
    <w:p w14:paraId="3786F05C" w14:textId="76DAF6FB" w:rsidR="00516785" w:rsidRPr="00516785" w:rsidRDefault="00516785" w:rsidP="00D9073D">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516785">
        <w:rPr>
          <w:rFonts w:ascii="Times New Roman" w:eastAsia="Times New Roman" w:hAnsi="Times New Roman" w:cs="Times New Roman"/>
          <w:kern w:val="0"/>
          <w:lang w:eastAsia="lv-LV"/>
          <w14:ligatures w14:val="none"/>
        </w:rPr>
        <w:t>Noteikt, ka Madonas novada Centrālās administrācijas Izglītības pārvaldes vadītājs ir atbildīgs par lēmuma izpildes kontroli.</w:t>
      </w:r>
    </w:p>
    <w:p w14:paraId="4EBFCFAA" w14:textId="77777777" w:rsidR="00516785" w:rsidRDefault="00516785" w:rsidP="00516785">
      <w:pPr>
        <w:tabs>
          <w:tab w:val="left" w:pos="284"/>
        </w:tabs>
        <w:spacing w:after="0" w:line="240" w:lineRule="auto"/>
        <w:ind w:left="360" w:right="84"/>
        <w:jc w:val="both"/>
        <w:rPr>
          <w:rFonts w:ascii="Times New Roman" w:eastAsia="Times New Roman" w:hAnsi="Times New Roman" w:cs="Times New Roman"/>
          <w:kern w:val="0"/>
          <w:lang w:eastAsia="lv-LV"/>
          <w14:ligatures w14:val="none"/>
        </w:rPr>
      </w:pPr>
    </w:p>
    <w:p w14:paraId="7E7A2AEA" w14:textId="77777777" w:rsidR="00516785" w:rsidRDefault="00516785" w:rsidP="00516785">
      <w:pPr>
        <w:tabs>
          <w:tab w:val="left" w:pos="284"/>
        </w:tabs>
        <w:spacing w:after="0" w:line="240" w:lineRule="auto"/>
        <w:ind w:left="360" w:right="84"/>
        <w:jc w:val="both"/>
        <w:rPr>
          <w:rFonts w:ascii="Times New Roman" w:eastAsia="Times New Roman" w:hAnsi="Times New Roman" w:cs="Times New Roman"/>
          <w:kern w:val="0"/>
          <w:lang w:eastAsia="lv-LV"/>
          <w14:ligatures w14:val="none"/>
        </w:rPr>
      </w:pPr>
    </w:p>
    <w:p w14:paraId="70A54B77" w14:textId="77777777" w:rsidR="00516785" w:rsidRPr="00516785" w:rsidRDefault="00516785" w:rsidP="00516785">
      <w:pPr>
        <w:tabs>
          <w:tab w:val="left" w:pos="284"/>
        </w:tabs>
        <w:spacing w:after="0" w:line="240" w:lineRule="auto"/>
        <w:ind w:left="360" w:right="84"/>
        <w:jc w:val="both"/>
        <w:rPr>
          <w:rFonts w:ascii="Times New Roman" w:eastAsia="Times New Roman" w:hAnsi="Times New Roman" w:cs="Times New Roman"/>
          <w:kern w:val="0"/>
          <w:lang w:eastAsia="lv-LV"/>
          <w14:ligatures w14:val="none"/>
        </w:rPr>
      </w:pPr>
    </w:p>
    <w:p w14:paraId="2F8E8938" w14:textId="77777777" w:rsidR="00516785" w:rsidRDefault="00516785" w:rsidP="00516785">
      <w:pPr>
        <w:spacing w:after="0" w:line="240" w:lineRule="auto"/>
        <w:rPr>
          <w:rFonts w:ascii="Times New Roman" w:eastAsia="Times New Roman" w:hAnsi="Times New Roman" w:cs="Times New Roman"/>
          <w:i/>
          <w:iCs/>
          <w:kern w:val="0"/>
          <w:lang w:eastAsia="lv-LV"/>
          <w14:ligatures w14:val="none"/>
        </w:rPr>
      </w:pPr>
    </w:p>
    <w:p w14:paraId="57B483C4" w14:textId="77777777" w:rsidR="00516785" w:rsidRPr="00167F1A" w:rsidRDefault="00516785" w:rsidP="00516785">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3AA08183" w14:textId="77777777" w:rsidR="00516785" w:rsidRDefault="00516785" w:rsidP="00516785">
      <w:pPr>
        <w:spacing w:after="0" w:line="240" w:lineRule="auto"/>
        <w:rPr>
          <w:rFonts w:ascii="Times New Roman" w:eastAsia="Times New Roman" w:hAnsi="Times New Roman" w:cs="Times New Roman"/>
          <w:i/>
          <w:iCs/>
          <w:kern w:val="0"/>
          <w:lang w:eastAsia="lv-LV"/>
          <w14:ligatures w14:val="none"/>
        </w:rPr>
      </w:pPr>
    </w:p>
    <w:p w14:paraId="3C139E81" w14:textId="77777777" w:rsidR="00516785" w:rsidRPr="00516785" w:rsidRDefault="00516785" w:rsidP="00516785">
      <w:pPr>
        <w:spacing w:after="0" w:line="240" w:lineRule="auto"/>
        <w:rPr>
          <w:rFonts w:ascii="Times New Roman" w:eastAsia="Times New Roman" w:hAnsi="Times New Roman" w:cs="Times New Roman"/>
          <w:i/>
          <w:iCs/>
          <w:kern w:val="0"/>
          <w:lang w:eastAsia="lv-LV"/>
          <w14:ligatures w14:val="none"/>
        </w:rPr>
      </w:pPr>
    </w:p>
    <w:p w14:paraId="0A3308BB" w14:textId="77777777" w:rsidR="00516785" w:rsidRPr="00516785" w:rsidRDefault="00516785" w:rsidP="00516785">
      <w:pPr>
        <w:spacing w:after="0" w:line="240" w:lineRule="auto"/>
        <w:rPr>
          <w:rFonts w:ascii="Times New Roman" w:eastAsia="Times New Roman" w:hAnsi="Times New Roman" w:cs="Times New Roman"/>
          <w:i/>
          <w:iCs/>
          <w:kern w:val="0"/>
          <w:lang w:eastAsia="lv-LV"/>
          <w14:ligatures w14:val="none"/>
        </w:rPr>
      </w:pPr>
      <w:r w:rsidRPr="00516785">
        <w:rPr>
          <w:rFonts w:ascii="Times New Roman" w:eastAsia="Times New Roman" w:hAnsi="Times New Roman" w:cs="Times New Roman"/>
          <w:i/>
          <w:iCs/>
          <w:kern w:val="0"/>
          <w:lang w:eastAsia="lv-LV"/>
          <w14:ligatures w14:val="none"/>
        </w:rPr>
        <w:t>Seržāne 26136230</w:t>
      </w:r>
    </w:p>
    <w:p w14:paraId="62E2AA2D" w14:textId="77777777" w:rsidR="00516785" w:rsidRPr="00516785" w:rsidRDefault="00516785" w:rsidP="00516785">
      <w:pPr>
        <w:widowControl w:val="0"/>
        <w:suppressAutoHyphens/>
        <w:spacing w:after="0" w:line="240" w:lineRule="auto"/>
        <w:rPr>
          <w:rFonts w:ascii="Times New Roman" w:eastAsia="Lucida Sans Unicode" w:hAnsi="Times New Roman" w:cs="Times New Roman"/>
          <w:i/>
          <w:iCs/>
          <w:lang w:eastAsia="lv-LV"/>
          <w14:ligatures w14:val="none"/>
        </w:rPr>
      </w:pPr>
    </w:p>
    <w:p w14:paraId="2CA75BB0" w14:textId="77777777" w:rsidR="00516785" w:rsidRPr="00516785" w:rsidRDefault="00516785" w:rsidP="00516785">
      <w:pPr>
        <w:spacing w:after="0" w:line="240" w:lineRule="auto"/>
        <w:rPr>
          <w:rFonts w:ascii="Times New Roman" w:eastAsia="Times New Roman" w:hAnsi="Times New Roman" w:cs="Times New Roman"/>
          <w:kern w:val="0"/>
          <w:lang w:eastAsia="lv-LV"/>
          <w14:ligatures w14:val="none"/>
        </w:rPr>
      </w:pPr>
    </w:p>
    <w:p w14:paraId="53937186" w14:textId="77777777" w:rsidR="007D14CD" w:rsidRDefault="007D14CD"/>
    <w:sectPr w:rsidR="007D14CD" w:rsidSect="00516785">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9EBB" w14:textId="77777777" w:rsidR="009C6D21" w:rsidRDefault="009C6D21" w:rsidP="00516785">
      <w:pPr>
        <w:spacing w:after="0" w:line="240" w:lineRule="auto"/>
      </w:pPr>
      <w:r>
        <w:separator/>
      </w:r>
    </w:p>
  </w:endnote>
  <w:endnote w:type="continuationSeparator" w:id="0">
    <w:p w14:paraId="3380654B" w14:textId="77777777" w:rsidR="009C6D21" w:rsidRDefault="009C6D21" w:rsidP="00516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2C16" w14:textId="77777777" w:rsidR="00516785" w:rsidRPr="006A18AB" w:rsidRDefault="00516785" w:rsidP="00516785">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642D0181" w14:textId="77777777" w:rsidR="00516785" w:rsidRDefault="0051678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69F1C" w14:textId="77777777" w:rsidR="009C6D21" w:rsidRDefault="009C6D21" w:rsidP="00516785">
      <w:pPr>
        <w:spacing w:after="0" w:line="240" w:lineRule="auto"/>
      </w:pPr>
      <w:r>
        <w:separator/>
      </w:r>
    </w:p>
  </w:footnote>
  <w:footnote w:type="continuationSeparator" w:id="0">
    <w:p w14:paraId="6498CEE5" w14:textId="77777777" w:rsidR="009C6D21" w:rsidRDefault="009C6D21" w:rsidP="00516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3A6F"/>
    <w:multiLevelType w:val="hybridMultilevel"/>
    <w:tmpl w:val="E926EB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80564E7"/>
    <w:multiLevelType w:val="hybridMultilevel"/>
    <w:tmpl w:val="705A9E2E"/>
    <w:lvl w:ilvl="0" w:tplc="A1C6B09A">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06351558">
    <w:abstractNumId w:val="0"/>
  </w:num>
  <w:num w:numId="2" w16cid:durableId="2105835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00"/>
    <w:rsid w:val="001621E9"/>
    <w:rsid w:val="00516785"/>
    <w:rsid w:val="005D6C90"/>
    <w:rsid w:val="0068557A"/>
    <w:rsid w:val="00762100"/>
    <w:rsid w:val="007D14CD"/>
    <w:rsid w:val="00857E44"/>
    <w:rsid w:val="009C6D21"/>
    <w:rsid w:val="00D907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ED92"/>
  <w15:chartTrackingRefBased/>
  <w15:docId w15:val="{31CBA53B-EF6C-4AAF-A8E8-164EC8768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62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62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6210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6210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6210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6210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6210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6210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6210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6210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6210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6210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6210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6210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6210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6210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6210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6210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62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6210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6210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6210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6210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62100"/>
    <w:rPr>
      <w:i/>
      <w:iCs/>
      <w:color w:val="404040" w:themeColor="text1" w:themeTint="BF"/>
    </w:rPr>
  </w:style>
  <w:style w:type="paragraph" w:styleId="Sarakstarindkopa">
    <w:name w:val="List Paragraph"/>
    <w:basedOn w:val="Parasts"/>
    <w:uiPriority w:val="34"/>
    <w:qFormat/>
    <w:rsid w:val="00762100"/>
    <w:pPr>
      <w:ind w:left="720"/>
      <w:contextualSpacing/>
    </w:pPr>
  </w:style>
  <w:style w:type="character" w:styleId="Intensvsizclums">
    <w:name w:val="Intense Emphasis"/>
    <w:basedOn w:val="Noklusjumarindkopasfonts"/>
    <w:uiPriority w:val="21"/>
    <w:qFormat/>
    <w:rsid w:val="00762100"/>
    <w:rPr>
      <w:i/>
      <w:iCs/>
      <w:color w:val="0F4761" w:themeColor="accent1" w:themeShade="BF"/>
    </w:rPr>
  </w:style>
  <w:style w:type="paragraph" w:styleId="Intensvscitts">
    <w:name w:val="Intense Quote"/>
    <w:basedOn w:val="Parasts"/>
    <w:next w:val="Parasts"/>
    <w:link w:val="IntensvscittsRakstz"/>
    <w:uiPriority w:val="30"/>
    <w:qFormat/>
    <w:rsid w:val="00762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62100"/>
    <w:rPr>
      <w:i/>
      <w:iCs/>
      <w:color w:val="0F4761" w:themeColor="accent1" w:themeShade="BF"/>
    </w:rPr>
  </w:style>
  <w:style w:type="character" w:styleId="Intensvaatsauce">
    <w:name w:val="Intense Reference"/>
    <w:basedOn w:val="Noklusjumarindkopasfonts"/>
    <w:uiPriority w:val="32"/>
    <w:qFormat/>
    <w:rsid w:val="00762100"/>
    <w:rPr>
      <w:b/>
      <w:bCs/>
      <w:smallCaps/>
      <w:color w:val="0F4761" w:themeColor="accent1" w:themeShade="BF"/>
      <w:spacing w:val="5"/>
    </w:rPr>
  </w:style>
  <w:style w:type="paragraph" w:styleId="Galvene">
    <w:name w:val="header"/>
    <w:basedOn w:val="Parasts"/>
    <w:link w:val="GalveneRakstz"/>
    <w:uiPriority w:val="99"/>
    <w:unhideWhenUsed/>
    <w:rsid w:val="0051678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16785"/>
  </w:style>
  <w:style w:type="paragraph" w:styleId="Kjene">
    <w:name w:val="footer"/>
    <w:basedOn w:val="Parasts"/>
    <w:link w:val="KjeneRakstz"/>
    <w:uiPriority w:val="99"/>
    <w:unhideWhenUsed/>
    <w:rsid w:val="0051678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16785"/>
  </w:style>
  <w:style w:type="table" w:styleId="Reatabula">
    <w:name w:val="Table Grid"/>
    <w:basedOn w:val="Parastatabula"/>
    <w:uiPriority w:val="39"/>
    <w:rsid w:val="00516785"/>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3041</Words>
  <Characters>1734</Characters>
  <Application>Microsoft Office Word</Application>
  <DocSecurity>0</DocSecurity>
  <Lines>14</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2026-10-02T08:42:00Z</dcterms:created>
  <dcterms:modified xsi:type="dcterms:W3CDTF">2026-10-09T07:00:00Z</dcterms:modified>
</cp:coreProperties>
</file>